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424FA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8424FA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8424FA" w:rsidRDefault="0081708C" w:rsidP="00842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F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8424FA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8424FA" w:rsidRDefault="0081708C" w:rsidP="00842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F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8424FA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8424F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8424FA" w:rsidRDefault="0081708C" w:rsidP="008424F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8424FA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8424FA" w:rsidRDefault="0081708C" w:rsidP="008424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424FA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8424FA" w:rsidRDefault="0081708C" w:rsidP="008424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8424FA" w14:paraId="0A4F57E6" w14:textId="77777777" w:rsidTr="008424FA">
        <w:trPr>
          <w:trHeight w:val="281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424FA" w14:paraId="0B41DE8B" w14:textId="77777777" w:rsidTr="008424FA">
              <w:trPr>
                <w:trHeight w:val="2768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9131AF8" w14:textId="5211C5A0" w:rsidR="00C636CF" w:rsidRPr="008424FA" w:rsidRDefault="00C0662A" w:rsidP="008424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25A65" w:rsidRP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311886" w:rsidRP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nariadenia</w:t>
                  </w:r>
                  <w:r w:rsid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vlády Slovenskej republiky</w:t>
                  </w:r>
                  <w:r w:rsidR="00311886" w:rsidRP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ktorým sa mení a dopĺňa nariadenie vlády Slovenskej republiky č. 755/2004 Z. z., ktorým sa ustanovuje výška neregulovaných platieb, výška poplatkov a podrobnosti súvisiace so spoplatňovaním užívania vôd v znení </w:t>
                  </w:r>
                  <w:r w:rsidR="008424F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neskorších predpisov</w:t>
                  </w:r>
                </w:p>
                <w:p w14:paraId="0CFE483B" w14:textId="02C19F56" w:rsidR="00C636CF" w:rsidRPr="008424FA" w:rsidRDefault="00311886" w:rsidP="008424FA">
                  <w:pPr>
                    <w:pStyle w:val="Zkladntext2"/>
                    <w:jc w:val="left"/>
                    <w:rPr>
                      <w:b/>
                      <w:bCs/>
                      <w:sz w:val="25"/>
                      <w:szCs w:val="25"/>
                    </w:rPr>
                  </w:pPr>
                  <w:r w:rsidRPr="008424FA">
                    <w:rPr>
                      <w:b/>
                      <w:bCs/>
                      <w:sz w:val="25"/>
                      <w:szCs w:val="25"/>
                    </w:rPr>
                    <w:t xml:space="preserve">   </w:t>
                  </w:r>
                  <w:r w:rsidR="00C636CF" w:rsidRPr="008424FA">
                    <w:rPr>
                      <w:b/>
                      <w:bCs/>
                      <w:sz w:val="25"/>
                      <w:szCs w:val="25"/>
                    </w:rPr>
                    <w:t>_____________________________________________________________________</w:t>
                  </w:r>
                </w:p>
                <w:p w14:paraId="4CF728AA" w14:textId="55E314B8" w:rsidR="00C25A65" w:rsidRPr="008424FA" w:rsidRDefault="00C25A65" w:rsidP="008424FA">
                  <w:pPr>
                    <w:spacing w:after="200"/>
                    <w:ind w:left="570" w:hanging="57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A132366" w14:textId="0EA0E17D" w:rsidR="0081708C" w:rsidRPr="008424FA" w:rsidRDefault="0081708C" w:rsidP="008424FA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Pr="008424FA" w:rsidRDefault="0081708C" w:rsidP="008424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1D95E68" w14:textId="234075B5" w:rsidR="0081708C" w:rsidRPr="008424FA" w:rsidRDefault="0081708C" w:rsidP="008424F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8424FA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424FA" w:rsidRDefault="0081708C" w:rsidP="008424F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424FA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8424FA" w:rsidRDefault="0081708C" w:rsidP="008424F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8424FA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424FA" w:rsidRDefault="0081708C" w:rsidP="008424F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424FA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C9E79A7" w:rsidR="0081708C" w:rsidRPr="008424FA" w:rsidRDefault="00DD240E" w:rsidP="008424F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424FA">
              <w:rPr>
                <w:rFonts w:ascii="Times New Roman" w:hAnsi="Times New Roman" w:cs="Times New Roman"/>
                <w:sz w:val="25"/>
                <w:szCs w:val="25"/>
              </w:rPr>
              <w:t>p</w:t>
            </w:r>
            <w:r w:rsidR="00311886" w:rsidRPr="008424FA">
              <w:rPr>
                <w:rFonts w:ascii="Times New Roman" w:hAnsi="Times New Roman" w:cs="Times New Roman"/>
                <w:sz w:val="25"/>
                <w:szCs w:val="25"/>
              </w:rPr>
              <w:t xml:space="preserve">odpredseda vlády a </w:t>
            </w:r>
            <w:r w:rsidR="00ED412E" w:rsidRPr="008424FA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8424FA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8424FA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0857CB" w:rsidRPr="008424FA">
              <w:rPr>
                <w:rFonts w:ascii="Times New Roman" w:hAnsi="Times New Roman" w:cs="Times New Roman"/>
                <w:sz w:val="25"/>
                <w:szCs w:val="25"/>
              </w:rPr>
              <w:t>minister životného prostredia Slovenskej republiky</w:t>
            </w:r>
            <w:r w:rsidR="00ED412E" w:rsidRPr="008424FA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Pr="008424FA" w:rsidRDefault="001A3C8C" w:rsidP="008424FA">
      <w:pPr>
        <w:rPr>
          <w:rFonts w:ascii="Times New Roman" w:hAnsi="Times New Roman" w:cs="Times New Roman"/>
        </w:rPr>
      </w:pPr>
      <w:r w:rsidRPr="008424FA"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8424FA" w:rsidRDefault="0081708C" w:rsidP="008424FA">
      <w:pPr>
        <w:rPr>
          <w:rFonts w:ascii="Times New Roman" w:hAnsi="Times New Roman" w:cs="Times New Roman"/>
        </w:rPr>
      </w:pPr>
    </w:p>
    <w:p w14:paraId="28C3DD38" w14:textId="4A583F05" w:rsidR="009C4F6D" w:rsidRPr="008424FA" w:rsidRDefault="009C4F6D" w:rsidP="008424FA">
      <w:pPr>
        <w:rPr>
          <w:rFonts w:ascii="Times New Roman" w:hAnsi="Times New Roman" w:cs="Times New Roman"/>
          <w:b/>
          <w:sz w:val="32"/>
          <w:szCs w:val="32"/>
        </w:rPr>
      </w:pPr>
      <w:r w:rsidRPr="008424FA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30235E0" w14:textId="7235EE22" w:rsidR="00547D36" w:rsidRPr="008424FA" w:rsidRDefault="00547D36" w:rsidP="008424FA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47D36" w:rsidRPr="008424FA" w14:paraId="0124F6C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45452A" w14:textId="77777777" w:rsidR="00547D36" w:rsidRPr="008424FA" w:rsidRDefault="00547D36" w:rsidP="008424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24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3174" w14:textId="77777777" w:rsidR="00547D36" w:rsidRPr="008424FA" w:rsidRDefault="00547D36" w:rsidP="008424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24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547D36" w:rsidRPr="008424FA" w14:paraId="521A571A" w14:textId="77777777" w:rsidTr="006E4766">
        <w:trPr>
          <w:divId w:val="1872303345"/>
          <w:trHeight w:val="633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1BD649" w14:textId="77777777" w:rsidR="00547D36" w:rsidRPr="008424FA" w:rsidRDefault="00547D36" w:rsidP="008424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4B1A80" w14:textId="77777777" w:rsidR="00547D36" w:rsidRPr="008424FA" w:rsidRDefault="00547D36" w:rsidP="008424F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424FA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  <w:p w14:paraId="00F86586" w14:textId="385A6E6D" w:rsidR="006E4766" w:rsidRPr="008424FA" w:rsidRDefault="006E4766" w:rsidP="008424F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5B6ABA" w14:textId="3DE956B8" w:rsidR="006E4766" w:rsidRPr="008424FA" w:rsidRDefault="00C25A65" w:rsidP="008424F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424FA">
              <w:rPr>
                <w:rFonts w:ascii="Times New Roman" w:hAnsi="Times New Roman" w:cs="Times New Roman"/>
                <w:sz w:val="25"/>
                <w:szCs w:val="25"/>
              </w:rPr>
              <w:t xml:space="preserve">návrh </w:t>
            </w:r>
            <w:r w:rsidR="00461C51" w:rsidRPr="008424FA">
              <w:rPr>
                <w:rFonts w:ascii="Times New Roman" w:hAnsi="Times New Roman" w:cs="Times New Roman"/>
                <w:sz w:val="25"/>
                <w:szCs w:val="25"/>
              </w:rPr>
              <w:t>nariadenia</w:t>
            </w:r>
            <w:r w:rsidR="001A3C8C">
              <w:rPr>
                <w:rFonts w:ascii="Times New Roman" w:hAnsi="Times New Roman" w:cs="Times New Roman"/>
                <w:sz w:val="25"/>
                <w:szCs w:val="25"/>
              </w:rPr>
              <w:t xml:space="preserve"> vlády Slovenskej republiky</w:t>
            </w:r>
            <w:bookmarkStart w:id="0" w:name="_GoBack"/>
            <w:bookmarkEnd w:id="0"/>
            <w:r w:rsidR="00461C51" w:rsidRPr="008424FA">
              <w:rPr>
                <w:rFonts w:ascii="Times New Roman" w:hAnsi="Times New Roman" w:cs="Times New Roman"/>
                <w:sz w:val="25"/>
                <w:szCs w:val="25"/>
              </w:rPr>
              <w:t xml:space="preserve">, ktorým sa mení a dopĺňa nariadenie vlády Slovenskej republiky č. 755/2004 Z. z., ktorým sa ustanovuje výška neregulovaných platieb, výška poplatkov a podrobnosti súvisiace so spoplatňovaním užívania vôd v znení </w:t>
            </w:r>
            <w:r w:rsidR="008424FA">
              <w:rPr>
                <w:rFonts w:ascii="Times New Roman" w:hAnsi="Times New Roman" w:cs="Times New Roman"/>
                <w:sz w:val="25"/>
                <w:szCs w:val="25"/>
              </w:rPr>
              <w:t>neskorších predpisov</w:t>
            </w:r>
          </w:p>
        </w:tc>
      </w:tr>
      <w:tr w:rsidR="00547D36" w14:paraId="7F559920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A318" w14:textId="77777777" w:rsidR="00547D36" w:rsidRDefault="00547D36" w:rsidP="008424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3B8B23" w14:textId="665D8F8F" w:rsidR="00547D36" w:rsidRDefault="00332FE4" w:rsidP="008424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547D36" w14:paraId="088F9582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518C" w14:textId="77777777" w:rsidR="00547D36" w:rsidRDefault="00547D36" w:rsidP="008424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1125" w14:textId="4248936A" w:rsidR="00547D36" w:rsidRDefault="00332FE4" w:rsidP="008424F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</w:t>
            </w:r>
            <w:r w:rsidR="00547D36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vlády Slovenskej republiky</w:t>
            </w:r>
          </w:p>
        </w:tc>
      </w:tr>
      <w:tr w:rsidR="00547D36" w14:paraId="2B69E059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4045" w14:textId="77777777" w:rsidR="00547D36" w:rsidRDefault="00547D36" w:rsidP="008424F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58B5" w14:textId="77777777" w:rsidR="00547D36" w:rsidRDefault="00547D36" w:rsidP="008424F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CCFBA" w14:textId="0F18F51A" w:rsidR="00547D36" w:rsidRDefault="00332FE4" w:rsidP="008424F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332FE4">
              <w:rPr>
                <w:rFonts w:ascii="Times" w:hAnsi="Times" w:cs="Times"/>
                <w:sz w:val="25"/>
                <w:szCs w:val="25"/>
              </w:rPr>
              <w:t>zabezpečiť uverejnenie nariadenia vlády Slovenskej republiky v Zbierke zákonov Slovenskej republiky</w:t>
            </w:r>
          </w:p>
        </w:tc>
      </w:tr>
      <w:tr w:rsidR="00547D36" w14:paraId="103C8368" w14:textId="77777777" w:rsidTr="008424FA">
        <w:trPr>
          <w:divId w:val="1872303345"/>
          <w:trHeight w:val="2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95A3" w14:textId="77777777" w:rsidR="00547D36" w:rsidRDefault="00547D36" w:rsidP="008424F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3866" w14:textId="2A4E605F" w:rsidR="00547D36" w:rsidRDefault="00547D36" w:rsidP="008424FA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503" w14:textId="1BD3F814" w:rsidR="00547D36" w:rsidRDefault="00547D36" w:rsidP="008424F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016D75B" w:rsidR="00596D02" w:rsidRDefault="00596D02" w:rsidP="008424FA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332FE4">
        <w:trPr>
          <w:cantSplit/>
        </w:trPr>
        <w:tc>
          <w:tcPr>
            <w:tcW w:w="1662" w:type="dxa"/>
          </w:tcPr>
          <w:p w14:paraId="545FD5E8" w14:textId="4BD8203D" w:rsidR="00557779" w:rsidRPr="00557779" w:rsidRDefault="00557779" w:rsidP="008424FA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14:paraId="34C75A86" w14:textId="1E403608" w:rsidR="00547D36" w:rsidRDefault="00547D36" w:rsidP="008424FA">
            <w:pPr>
              <w:divId w:val="6598476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09D09006" w:rsidR="00557779" w:rsidRPr="00557779" w:rsidRDefault="00557779" w:rsidP="008424FA"/>
        </w:tc>
      </w:tr>
      <w:tr w:rsidR="00557779" w14:paraId="7FA2E7D9" w14:textId="77777777" w:rsidTr="00332FE4">
        <w:trPr>
          <w:cantSplit/>
        </w:trPr>
        <w:tc>
          <w:tcPr>
            <w:tcW w:w="1662" w:type="dxa"/>
          </w:tcPr>
          <w:p w14:paraId="69BC451D" w14:textId="77777777" w:rsidR="00557779" w:rsidRPr="00557779" w:rsidRDefault="00557779" w:rsidP="008424FA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14:paraId="76B4580D" w14:textId="77777777" w:rsidR="00557779" w:rsidRDefault="00557779" w:rsidP="008424FA"/>
        </w:tc>
      </w:tr>
    </w:tbl>
    <w:p w14:paraId="4FF3A38B" w14:textId="77777777" w:rsidR="00557779" w:rsidRDefault="00557779" w:rsidP="008424FA"/>
    <w:sectPr w:rsidR="00557779" w:rsidSect="006E4766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8200D"/>
    <w:rsid w:val="000857CB"/>
    <w:rsid w:val="0010780A"/>
    <w:rsid w:val="00175B8A"/>
    <w:rsid w:val="001A3C8C"/>
    <w:rsid w:val="001D495F"/>
    <w:rsid w:val="00266B00"/>
    <w:rsid w:val="002B0D08"/>
    <w:rsid w:val="00311886"/>
    <w:rsid w:val="00324122"/>
    <w:rsid w:val="00332FE4"/>
    <w:rsid w:val="00356199"/>
    <w:rsid w:val="00372BCE"/>
    <w:rsid w:val="00376D2B"/>
    <w:rsid w:val="00402F32"/>
    <w:rsid w:val="00456D57"/>
    <w:rsid w:val="00461C51"/>
    <w:rsid w:val="004B029B"/>
    <w:rsid w:val="005151A4"/>
    <w:rsid w:val="00547D36"/>
    <w:rsid w:val="00556C7C"/>
    <w:rsid w:val="00557779"/>
    <w:rsid w:val="00596D02"/>
    <w:rsid w:val="005E1E88"/>
    <w:rsid w:val="00613009"/>
    <w:rsid w:val="006740F9"/>
    <w:rsid w:val="006A2A39"/>
    <w:rsid w:val="006B6F58"/>
    <w:rsid w:val="006E4766"/>
    <w:rsid w:val="006F2EA0"/>
    <w:rsid w:val="006F3C1D"/>
    <w:rsid w:val="006F6506"/>
    <w:rsid w:val="007A42D8"/>
    <w:rsid w:val="007C2AD6"/>
    <w:rsid w:val="0081708C"/>
    <w:rsid w:val="008424FA"/>
    <w:rsid w:val="008462F5"/>
    <w:rsid w:val="008C3A96"/>
    <w:rsid w:val="0092640A"/>
    <w:rsid w:val="00976A51"/>
    <w:rsid w:val="009964F3"/>
    <w:rsid w:val="009C4F6D"/>
    <w:rsid w:val="00A3474E"/>
    <w:rsid w:val="00B07CB6"/>
    <w:rsid w:val="00BA30A8"/>
    <w:rsid w:val="00BD2459"/>
    <w:rsid w:val="00BD562D"/>
    <w:rsid w:val="00BE47B1"/>
    <w:rsid w:val="00C0662A"/>
    <w:rsid w:val="00C25A65"/>
    <w:rsid w:val="00C604FB"/>
    <w:rsid w:val="00C636CF"/>
    <w:rsid w:val="00C82652"/>
    <w:rsid w:val="00C858E5"/>
    <w:rsid w:val="00CC3A18"/>
    <w:rsid w:val="00D20D0D"/>
    <w:rsid w:val="00D26F72"/>
    <w:rsid w:val="00D30B43"/>
    <w:rsid w:val="00D912E3"/>
    <w:rsid w:val="00DD240E"/>
    <w:rsid w:val="00DE2F60"/>
    <w:rsid w:val="00E22B67"/>
    <w:rsid w:val="00EA65D1"/>
    <w:rsid w:val="00EB1F51"/>
    <w:rsid w:val="00EB7696"/>
    <w:rsid w:val="00EC727A"/>
    <w:rsid w:val="00ED412E"/>
    <w:rsid w:val="00EE4F2B"/>
    <w:rsid w:val="00F741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B868E16-28E9-4586-A13C-14304EB2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E4766"/>
    <w:pPr>
      <w:ind w:left="720"/>
      <w:contextualSpacing/>
    </w:pPr>
  </w:style>
  <w:style w:type="paragraph" w:styleId="Zkladntext2">
    <w:name w:val="Body Text 2"/>
    <w:basedOn w:val="Normlny"/>
    <w:link w:val="Zkladntext2Char"/>
    <w:uiPriority w:val="99"/>
    <w:rsid w:val="00C636CF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C636CF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wspan">
    <w:name w:val="awspan"/>
    <w:basedOn w:val="Predvolenpsmoodseku"/>
    <w:qFormat/>
    <w:rsid w:val="00C63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https://ovdmasv601/sites/DMS/_layouts/15/DocIdRedir.aspx?ID=WKX3UHSAJ2R6-2-1266894</Url>
      <Description>WKX3UHSAJ2R6-2-1266894</Description>
    </_dlc_DocIdUrl>
    <_dlc_DocId xmlns="e60a29af-d413-48d4-bd90-fe9d2a897e4b">WKX3UHSAJ2R6-2-1266894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6.2018 16:08:59"/>
    <f:field ref="objchangedby" par="" text="Administrator, System"/>
    <f:field ref="objmodifiedat" par="" text="18.6.2018 16:09:0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358F4B-F68E-4280-8736-7D5F6F7AD2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8B2F73-FD9A-4246-B25B-CD006359C1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6E4BF277-8D96-4DF8-B9C7-C5A49063AEE4}"/>
</file>

<file path=customXml/itemProps5.xml><?xml version="1.0" encoding="utf-8"?>
<ds:datastoreItem xmlns:ds="http://schemas.openxmlformats.org/officeDocument/2006/customXml" ds:itemID="{0C6677E8-A0CC-4065-9F71-602D34193CB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54D0DE0-7F5F-4291-B4D5-758CAAA275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Smažáková Janette</cp:lastModifiedBy>
  <cp:revision>8</cp:revision>
  <cp:lastPrinted>2023-12-12T11:51:00Z</cp:lastPrinted>
  <dcterms:created xsi:type="dcterms:W3CDTF">2023-12-07T13:37:00Z</dcterms:created>
  <dcterms:modified xsi:type="dcterms:W3CDTF">2023-12-12T12:09:00Z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COO.2145.1000.3.2775302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15/2005 Z. z. o ochrane druhov voľne žijúcich živočíchov a voľne rastúcich rastlín reguláciou obchodu s nimi a o zmene a doplnení niektorých zákonov v znení neskorších predpisov a o zmene a doplnení zákona č. 543/2002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15/2005 Z. z. o ochrane druhov voľne žijúcich živočíchov a voľne rastúcich rastlín reguláciou obchodu s nimi a o zmene a doplnení niektorých zákonov v znení neskorších predpisov a o zmene a doplnení zákona č. 543/2</vt:lpwstr>
  </property>
  <property fmtid="{D5CDD505-2E9C-101B-9397-08002B2CF9AE}" pid="19" name="FSC#SKEDITIONSLOVLEX@103.510:rezortcislopredpis">
    <vt:lpwstr>4372/2018-9.1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LP/2018/121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Nariadenie Rady (ES) č. 338/97 z 9. decembra 1996 o ochrane druhov voľne žijúcich živočíchov a rastlín reguláciou obchodu s nimi v platnom znení (Ú. v. ES L 61, 3.3.1997)_x000d_
Nariadenie Komisie (ES) č. 865/2006 zo 4. mája 2006, ktorým sa ustanovujú podrobné 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vo veci C-510/99 zo dňa 23. októbra2001_x000d_
Rozsudok Súdneho dvora vo veci C-344/08 zo dňa 16. júla 2009_x000d_
Rozsudok Súdneho dvora vo veci C-154/02 zo dňa 23. októbra 2003_x000d_
Rozsudok Súdneho dvora vo veci C-532 zo dňa 4. septembra 2014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 (návrhom sa nepreberajú smernice, ale implementujú nariadenia)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12. 2. 2018</vt:lpwstr>
  </property>
  <property fmtid="{D5CDD505-2E9C-101B-9397-08002B2CF9AE}" pid="51" name="FSC#SKEDITIONSLOVLEX@103.510:AttrDateDocPropUkonceniePKK">
    <vt:lpwstr>23. 2. 2018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Predpokladá sa pozitívny dopad na životné prostredie. Vplyv na rozpočet verejnej správy sa nedá kvantifikovať, nakoľko nie je možné vopred odhadnúť, koľko exemplárov bude v budúcnosti nadobudnutých resp. akého počtu exemplárov sa nebude týkať povinnosť ok</vt:lpwstr>
  </property>
  <property fmtid="{D5CDD505-2E9C-101B-9397-08002B2CF9AE}" pid="58" name="FSC#SKEDITIONSLOVLEX@103.510:AttrStrListDocPropAltRiesenia">
    <vt:lpwstr>Vo vzťahu k zavedeniu povinnosti registrácie pre držiteľov vybraných exemplárov druhov zaradených do prílohy B s cieľom zabezpečenia plnenia povinnosti definovanej v čl. 26 ods. 9 a 10 nariadenia Komisie (ES) č. 865/2006 bolo ako alternatívne riešenie zva</vt:lpwstr>
  </property>
  <property fmtid="{D5CDD505-2E9C-101B-9397-08002B2CF9AE}" pid="59" name="FSC#SKEDITIONSLOVLEX@103.510:AttrStrListDocPropStanoviskoGest">
    <vt:lpwstr>II. Pripomienky a návrhy zmien: Komisia uplatňuje k materiálu nasledovné pripomienky a odporúčania:K analýze vplyvov na podnikateľské prostredieVzhľadom na to, že sa predlžuje lehota na uchovanie evidencie o exemplároch, ktoré mal držiteľ v držbe, z lehot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15/2005 Z. z. o ochrane druhov voľne žijúcich živočíchov a voľne rastúcich rastlín reguláciou obchodu s nimi a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na medzirezortné pripomienkové konanie návrh zákona, ktorým sa mení a dopĺňa zákon č. 15/2005 Z. z. o ochrane druhov voľne žijúcich živočíchov a voľne rastúcich rastlín reguláciou obchodu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&lt;p align="center"&gt;&amp;nbsp;&lt;/p&gt;&lt;p&gt;Pripomienkovanie predbežnej informácie k&amp;nbsp;materiálu „Návrh zákona, ktorým sa mení a dopĺňa zákon č. 15/2005 Z. z. o ochrane druhov voľne žijúcich živočíchov a voľne rastúcich rastlín reguláciou obchodu s nimi a o zmene a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o ochrane prírody a krajiny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002 Z. z. o ochrane prírody a krajiny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18. 6. 2018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7f46f96a-ed51-4ec3-910a-524ed15f8941</vt:lpwstr>
  </property>
</Properties>
</file>